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E39D" w14:textId="1F7B0D0B" w:rsidR="002E3CD8" w:rsidRPr="002E3CD8" w:rsidRDefault="002E3CD8" w:rsidP="002E3CD8">
      <w:pPr>
        <w:tabs>
          <w:tab w:val="left" w:pos="142"/>
        </w:tabs>
        <w:spacing w:after="0" w:line="240" w:lineRule="auto"/>
        <w:jc w:val="right"/>
        <w:rPr>
          <w:rFonts w:ascii="Times New Roman" w:hAnsi="Times New Roman" w:cs="Times New Roman"/>
          <w:i/>
          <w:iCs/>
          <w:kern w:val="0"/>
          <w14:ligatures w14:val="none"/>
        </w:rPr>
      </w:pPr>
      <w:r w:rsidRPr="002E3CD8">
        <w:rPr>
          <w:rFonts w:ascii="Times New Roman" w:hAnsi="Times New Roman" w:cs="Times New Roman"/>
          <w:i/>
          <w:iCs/>
          <w:kern w:val="0"/>
          <w14:ligatures w14:val="none"/>
        </w:rPr>
        <w:t xml:space="preserve">Приложение </w:t>
      </w:r>
      <w:r>
        <w:rPr>
          <w:rFonts w:ascii="Times New Roman" w:hAnsi="Times New Roman" w:cs="Times New Roman"/>
          <w:i/>
          <w:iCs/>
          <w:kern w:val="0"/>
          <w14:ligatures w14:val="none"/>
        </w:rPr>
        <w:t>3</w:t>
      </w:r>
    </w:p>
    <w:p w14:paraId="54AACAFC" w14:textId="77777777" w:rsidR="002E3CD8" w:rsidRPr="002E3CD8" w:rsidRDefault="002E3CD8" w:rsidP="002E3CD8">
      <w:pPr>
        <w:tabs>
          <w:tab w:val="left" w:pos="142"/>
        </w:tabs>
        <w:spacing w:after="0" w:line="240" w:lineRule="auto"/>
        <w:ind w:hanging="567"/>
        <w:jc w:val="right"/>
        <w:rPr>
          <w:rFonts w:ascii="Times New Roman" w:hAnsi="Times New Roman" w:cs="Times New Roman"/>
          <w:kern w:val="0"/>
          <w14:ligatures w14:val="none"/>
        </w:rPr>
      </w:pPr>
    </w:p>
    <w:p w14:paraId="373A144B" w14:textId="77777777" w:rsidR="002E3CD8" w:rsidRPr="002E3CD8" w:rsidRDefault="002E3CD8" w:rsidP="002E3C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Требования к оформлению статьи для публикации в электронном сборнике форума и отдельном номере научно-методического журнала </w:t>
      </w:r>
    </w:p>
    <w:p w14:paraId="4A29468E" w14:textId="77777777" w:rsidR="002E3CD8" w:rsidRPr="002E3CD8" w:rsidRDefault="002E3CD8" w:rsidP="002E3C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«Вестник Института родных языков»</w:t>
      </w:r>
    </w:p>
    <w:p w14:paraId="2C84901A" w14:textId="267F27FF" w:rsidR="002E3CD8" w:rsidRPr="002E3CD8" w:rsidRDefault="002E3CD8" w:rsidP="002E3C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(материалы Международного научного форума «Язык и культура коренных малочисленных народов России: вызовы современности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 стратегии развития»)</w:t>
      </w:r>
    </w:p>
    <w:p w14:paraId="7498F91A" w14:textId="77777777" w:rsidR="002E3CD8" w:rsidRPr="002E3CD8" w:rsidRDefault="002E3CD8" w:rsidP="002E3C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B995B79" w14:textId="772E2E49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62626"/>
          <w:kern w:val="0"/>
          <w:sz w:val="28"/>
          <w:szCs w:val="28"/>
          <w14:ligatures w14:val="none"/>
        </w:rPr>
      </w:pPr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 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Статья должна быть выполнена в программе 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t>Microsoft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t>Office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t>Word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одном файле. Ф</w:t>
      </w:r>
      <w:r w:rsidRPr="002E3CD8">
        <w:rPr>
          <w:rFonts w:ascii="Times New Roman" w:eastAsia="Calibri" w:hAnsi="Times New Roman" w:cs="Times New Roman"/>
          <w:color w:val="262626"/>
          <w:kern w:val="0"/>
          <w:sz w:val="28"/>
          <w:szCs w:val="28"/>
          <w14:ligatures w14:val="none"/>
        </w:rPr>
        <w:t>ормат А4, книжная ориентация, без деления текста на столбцы. Нумерация страницы не ведётся.</w:t>
      </w:r>
    </w:p>
    <w:p w14:paraId="355702B4" w14:textId="77777777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2. </w:t>
      </w:r>
      <w:r w:rsidRPr="002E3CD8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В структуру</w:t>
      </w:r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статьи должны входить: УДК, название статьи, ФИО (полностью) авторов, официальное название учреждения, </w:t>
      </w:r>
      <w:proofErr w:type="spellStart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населенный</w:t>
      </w:r>
      <w:proofErr w:type="spellEnd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пункт (сокращения не допускаются), е-</w:t>
      </w:r>
      <w:proofErr w:type="spellStart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mail</w:t>
      </w:r>
      <w:proofErr w:type="spellEnd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для контактов (если авторов несколько, то информация повторяется для каждого автора); </w:t>
      </w:r>
      <w:r w:rsidRPr="002E3CD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аннотация</w:t>
      </w:r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ключевые слова (затем то же на английском языке), введение (краткое), цель исследования, </w:t>
      </w:r>
      <w:bookmarkStart w:id="0" w:name="_Hlk161224683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материал и методы исследования</w:t>
      </w:r>
      <w:bookmarkEnd w:id="0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результаты исследования и их обсуждение, выводы или заключение, список литературы. </w:t>
      </w:r>
    </w:p>
    <w:p w14:paraId="660F93BF" w14:textId="77777777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3. </w:t>
      </w:r>
      <w:r w:rsidRPr="002E3CD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Оформление статьи. Классификатор УДК:</w:t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при подготовке статьи необходимо указать шифр классификатора УДК по таблицам Универсальной десятичной классификации, имеющейся в библиотеках, или с помощью интернет – ресурс</w:t>
      </w:r>
      <w:bookmarkStart w:id="1" w:name="_Hlk523732975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</w:t>
      </w:r>
      <w:bookmarkStart w:id="2" w:name="_Hlk523731240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hyperlink r:id="rId6" w:history="1">
        <w:r w:rsidRPr="002E3CD8">
          <w:rPr>
            <w:rFonts w:ascii="Times New Roman" w:eastAsia="Times New Roman" w:hAnsi="Times New Roman" w:cs="Times New Roman"/>
            <w:color w:val="0563C1" w:themeColor="hyperlink"/>
            <w:kern w:val="0"/>
            <w:sz w:val="28"/>
            <w:szCs w:val="28"/>
            <w:u w:val="single"/>
            <w14:ligatures w14:val="none"/>
          </w:rPr>
          <w:t>http://teacode.com/online/udc/</w:t>
        </w:r>
      </w:hyperlink>
      <w:bookmarkEnd w:id="1"/>
      <w:bookmarkEnd w:id="2"/>
    </w:p>
    <w:p w14:paraId="7EA3F6DA" w14:textId="69A8216F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4. </w:t>
      </w:r>
      <w:r w:rsidRPr="002E3CD8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Название ста</w:t>
      </w:r>
      <w:r w:rsidRPr="002E3CD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тей</w:t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должно быть информативным, содержать только общепринятые сокращения. Название статьи должно соответствовать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proofErr w:type="spellStart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ее</w:t>
      </w:r>
      <w:proofErr w:type="spellEnd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содержанию. Заглавие оформляется на русском и английском языках.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 переводе заглавий статей на английский язык не должно быть никаких транслитераций с русского языка, кроме непереводимых названий собственных </w:t>
      </w:r>
      <w:proofErr w:type="spellStart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имен</w:t>
      </w:r>
      <w:proofErr w:type="spellEnd"/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и других объектов, имеющих собственные названия. Название статьи оформляется прописными, жирными буквами, выравнивание по центру строки.</w:t>
      </w:r>
    </w:p>
    <w:p w14:paraId="7341FBAF" w14:textId="0BFCF600" w:rsidR="002E3CD8" w:rsidRPr="002E3CD8" w:rsidRDefault="002E3CD8" w:rsidP="002E3CD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5. </w:t>
      </w:r>
      <w:r w:rsidRPr="002E3CD8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Оформление аннотаций</w:t>
      </w:r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 шрифт 10 </w:t>
      </w:r>
      <w:r w:rsidRPr="002E3CD8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T</w:t>
      </w:r>
      <w:proofErr w:type="spellStart"/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imes</w:t>
      </w:r>
      <w:proofErr w:type="spellEnd"/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New </w:t>
      </w:r>
      <w:proofErr w:type="spellStart"/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Roman</w:t>
      </w:r>
      <w:proofErr w:type="spellEnd"/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полужирный, интервал - 1. Оформляется на русском и английском языках. Объем аннотации – не менее 100 и не более 150 слов. В аннотации кратко излагается предмет статьи, информация об основных содержащихся в ней исследованиях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результатах. Текст а</w:t>
      </w:r>
      <w:r w:rsidRPr="002E3C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ннотации на английском языке должен быть точным переводом русскоязычного варианта, а не самостоятельно изложенной аннотацией на английском. </w:t>
      </w:r>
      <w:r w:rsidRPr="002E3CD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Ключевые слова:</w:t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5-6 слов или словосочетаний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на русском и английском языках.</w:t>
      </w:r>
    </w:p>
    <w:p w14:paraId="45615765" w14:textId="77777777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6. </w:t>
      </w:r>
      <w:r w:rsidRPr="002E3CD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Оформление основного текста:</w:t>
      </w:r>
    </w:p>
    <w:p w14:paraId="42628A0B" w14:textId="6FFF533F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</w:pPr>
      <w:r w:rsidRPr="002E3CD8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val="en-US"/>
          <w14:ligatures w14:val="none"/>
        </w:rPr>
        <w:t xml:space="preserve"> 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>–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> 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шрифт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 xml:space="preserve"> 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>–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 xml:space="preserve"> 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 xml:space="preserve">Times New Roman, 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размер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 xml:space="preserve"> (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кегль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 xml:space="preserve">) –12;  </w:t>
      </w:r>
    </w:p>
    <w:p w14:paraId="5956A55B" w14:textId="49965EA5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 </w:t>
      </w:r>
      <w:r w:rsidRPr="002E3CD8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абзацный отступ – 1 см;</w:t>
      </w:r>
    </w:p>
    <w:p w14:paraId="6C127A55" w14:textId="77D1228F" w:rsidR="002E3CD8" w:rsidRPr="002E3CD8" w:rsidRDefault="002E3CD8" w:rsidP="002E3CD8">
      <w:pPr>
        <w:spacing w:after="0" w:line="240" w:lineRule="auto"/>
        <w:ind w:firstLine="709"/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> 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межстрочный интервал – 1.5; </w:t>
      </w:r>
    </w:p>
    <w:p w14:paraId="1BEC0CC3" w14:textId="6856476F" w:rsidR="002E3CD8" w:rsidRPr="002E3CD8" w:rsidRDefault="002E3CD8" w:rsidP="002E3CD8">
      <w:pPr>
        <w:spacing w:after="0" w:line="240" w:lineRule="auto"/>
        <w:ind w:firstLine="709"/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 выравнивание текста – по ширине;</w:t>
      </w:r>
    </w:p>
    <w:p w14:paraId="49B24E4F" w14:textId="71AF4A7F" w:rsidR="002E3CD8" w:rsidRPr="002E3CD8" w:rsidRDefault="002E3CD8" w:rsidP="002E3CD8">
      <w:pPr>
        <w:spacing w:after="0" w:line="240" w:lineRule="auto"/>
        <w:ind w:firstLine="709"/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lastRenderedPageBreak/>
        <w:t>–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val="en-US"/>
          <w14:ligatures w14:val="none"/>
        </w:rPr>
        <w:t> 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поля: левое, правое, верхнее, нижнее </w:t>
      </w:r>
      <w:bookmarkStart w:id="3" w:name="_Hlk221527128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bookmarkEnd w:id="3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 2 см, аналогичные поля применяются при размещении на странице таблиц, схем, рисунков и списка литературы.</w:t>
      </w:r>
    </w:p>
    <w:p w14:paraId="587312C0" w14:textId="18F93FBD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– объем статьи должен быть не более 8 страниц, 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при этом собственно текст работы, за исключением списка литературы и аннотации, должен составлять не менее 5 страниц. Краткие сообщения (информационные письма о предстоящих событиях или </w:t>
      </w:r>
      <w:proofErr w:type="spellStart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проведенных</w:t>
      </w:r>
      <w:proofErr w:type="spellEnd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мероприятиях) должны быть объёмом не менее 2 страниц. Файлы статей, содержащие исправления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и форматирование текста, созданные в разделе «Рецензирование» программы MS Word, не принимаются; </w:t>
      </w:r>
    </w:p>
    <w:p w14:paraId="51A338B9" w14:textId="668DACE8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слова и словосочетания на родном (нерусском) языке, приводимые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 тексте, должны быть переведены на русский язык (в скобках после слов или в сносках);</w:t>
      </w:r>
    </w:p>
    <w:p w14:paraId="7DC3FD66" w14:textId="098D0390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таблицы должны содержать только необходимые данные </w:t>
      </w:r>
      <w:r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и представлять собой 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обобщенные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 и статистически обработанные материалы. Каждая таблица снабжается заголовком и вставляется в текст после абзаца </w:t>
      </w:r>
      <w:r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с первой ссылкой на 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нее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. Таблицы предоставляются в редактируемом формате;</w:t>
      </w:r>
    </w:p>
    <w:p w14:paraId="62DD3D58" w14:textId="67E2FCDA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 рисунки: количество графического материала должно быть минимальным (не более 3 рисунков), название рисунка должно быть размещено под рисунком, при этом допускается сокращение в виде Рис.1.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Рисунки могут быть представлены: в форматах: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tif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,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bmp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,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jpeg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,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wmf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,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cdr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; диаграммы и графики - в форматах: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xls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, .</w:t>
      </w:r>
      <w:proofErr w:type="spellStart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xlsx</w:t>
      </w:r>
      <w:proofErr w:type="spellEnd"/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 (форматы программы Microsoft Excel). Рисунки должны быть чёткими, надписи на них легко читаемые;</w:t>
      </w:r>
    </w:p>
    <w:p w14:paraId="5C874C95" w14:textId="66FAFF09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 xml:space="preserve">– библиографические ссылки в тексте статьи следует давать </w:t>
      </w:r>
      <w:r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в квадратных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скобках, а не в сносках. </w:t>
      </w:r>
      <w:bookmarkStart w:id="4" w:name="_Hlk523731370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Если ссылка приводится на конкретный фрагмент текста документа, указываются порядковый номер и страницы цитируемого источника, например: [10, с. 81]. </w:t>
      </w:r>
      <w:bookmarkEnd w:id="4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Единая ссылка оформляется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>не более, чем на три источника, через запятую, без пробелов: [1,2,3];</w:t>
      </w:r>
    </w:p>
    <w:p w14:paraId="4D91D462" w14:textId="783A1E26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сноски в нижней части страницы используются только для уточнения или дополнения. </w:t>
      </w:r>
    </w:p>
    <w:p w14:paraId="6E8D8EC9" w14:textId="633FC22F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7. </w:t>
      </w:r>
      <w:r w:rsidRPr="002E3CD8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Список литературы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для оригинальной статьи - не менее 5 и не более 15 источников, в том числе собственные работы автора (</w:t>
      </w:r>
      <w:proofErr w:type="spellStart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самоцитирование</w:t>
      </w:r>
      <w:proofErr w:type="spellEnd"/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)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не более 30%. Цитируемая литература приводится общим списком в конце статьи в алфавитном порядке. Рекомендуется включать в список литературы работы, опубликованные за последние 10 лет (не менее 70%). Также не следует включать </w:t>
      </w:r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источники, наличие и содержание которых невозможно проверить </w:t>
      </w:r>
      <w:r w:rsidRPr="002E3CD8">
        <w:rPr>
          <w:rFonts w:ascii="Times New Roman" w:hAnsi="Times New Roman" w:cs="Times New Roman"/>
          <w:iCs/>
          <w:kern w:val="0"/>
          <w:sz w:val="28"/>
          <w:szCs w:val="28"/>
          <w14:ligatures w14:val="none"/>
        </w:rPr>
        <w:t>–</w:t>
      </w:r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материалы локальных конференций, сборники, методические рекомендации и др., не </w:t>
      </w:r>
      <w:proofErr w:type="spellStart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размещенные</w:t>
      </w:r>
      <w:proofErr w:type="spellEnd"/>
      <w:r w:rsidRPr="002E3C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сети интернет в свободном доступе. </w:t>
      </w:r>
    </w:p>
    <w:p w14:paraId="47ABB765" w14:textId="20097146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8. Оргкомитет и редакция оставляют за собой право на сокращение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и редактирование статей.</w:t>
      </w:r>
    </w:p>
    <w:p w14:paraId="21A779A1" w14:textId="254B48FF" w:rsidR="002E3CD8" w:rsidRPr="002E3CD8" w:rsidRDefault="002E3CD8" w:rsidP="002E3CD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 w:rsidRPr="002E3CD8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9.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Все</w:t>
      </w:r>
      <w:r w:rsidRPr="002E3CD8">
        <w:rPr>
          <w:rFonts w:ascii="Times New Roman" w:eastAsiaTheme="minorEastAsia" w:hAnsi="Times New Roman" w:cs="Times New Roman"/>
          <w:spacing w:val="3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статьи,</w:t>
      </w:r>
      <w:r w:rsidRPr="002E3CD8">
        <w:rPr>
          <w:rFonts w:ascii="Times New Roman" w:eastAsiaTheme="minorEastAsia" w:hAnsi="Times New Roman" w:cs="Times New Roman"/>
          <w:spacing w:val="3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планируемые</w:t>
      </w:r>
      <w:r w:rsidRPr="002E3CD8">
        <w:rPr>
          <w:rFonts w:ascii="Times New Roman" w:eastAsiaTheme="minorEastAsia" w:hAnsi="Times New Roman" w:cs="Times New Roman"/>
          <w:spacing w:val="3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2E3CD8">
        <w:rPr>
          <w:rFonts w:ascii="Times New Roman" w:eastAsiaTheme="minorEastAsia" w:hAnsi="Times New Roman" w:cs="Times New Roman"/>
          <w:spacing w:val="35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публикации</w:t>
      </w:r>
      <w:r w:rsidRPr="002E3CD8">
        <w:rPr>
          <w:rFonts w:ascii="Times New Roman" w:eastAsiaTheme="minorEastAsia" w:hAnsi="Times New Roman" w:cs="Times New Roman"/>
          <w:spacing w:val="35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E3CD8">
        <w:rPr>
          <w:rFonts w:ascii="Times New Roman" w:eastAsiaTheme="minorEastAsia" w:hAnsi="Times New Roman" w:cs="Times New Roman"/>
          <w:spacing w:val="3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журнале</w:t>
      </w:r>
      <w:r w:rsidRPr="002E3CD8">
        <w:rPr>
          <w:rFonts w:ascii="Times New Roman" w:eastAsiaTheme="minorEastAsia" w:hAnsi="Times New Roman" w:cs="Times New Roman"/>
          <w:spacing w:val="3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«Вестник Института родных языков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»,</w:t>
      </w:r>
      <w:r w:rsidRPr="002E3CD8">
        <w:rPr>
          <w:rFonts w:ascii="Times New Roman" w:eastAsiaTheme="minorEastAsia" w:hAnsi="Times New Roman" w:cs="Times New Roman"/>
          <w:spacing w:val="4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проходят</w:t>
      </w:r>
      <w:r w:rsidRPr="002E3CD8">
        <w:rPr>
          <w:rFonts w:ascii="Times New Roman" w:eastAsiaTheme="minorEastAsia" w:hAnsi="Times New Roman" w:cs="Times New Roman"/>
          <w:spacing w:val="4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процедуру двойного слепого</w:t>
      </w:r>
      <w:r w:rsidRPr="002E3CD8">
        <w:rPr>
          <w:rFonts w:ascii="Times New Roman" w:eastAsiaTheme="minorEastAsia" w:hAnsi="Times New Roman" w:cs="Times New Roman"/>
          <w:spacing w:val="43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рецензирования</w:t>
      </w:r>
      <w:r w:rsidRPr="002E3CD8">
        <w:rPr>
          <w:rFonts w:ascii="Times New Roman" w:eastAsiaTheme="minorEastAsia" w:hAnsi="Times New Roman" w:cs="Times New Roman"/>
          <w:spacing w:val="42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2E3CD8">
        <w:rPr>
          <w:rFonts w:ascii="Times New Roman" w:eastAsiaTheme="minorEastAsia" w:hAnsi="Times New Roman" w:cs="Times New Roman"/>
          <w:spacing w:val="45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утверждения</w:t>
      </w:r>
      <w:r w:rsidRPr="002E3CD8">
        <w:rPr>
          <w:rFonts w:ascii="Times New Roman" w:eastAsiaTheme="minorEastAsia" w:hAnsi="Times New Roman" w:cs="Times New Roman"/>
          <w:spacing w:val="42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редакционной</w:t>
      </w:r>
      <w:r w:rsidRPr="002E3CD8">
        <w:rPr>
          <w:rFonts w:ascii="Times New Roman" w:eastAsiaTheme="minorEastAsia" w:hAnsi="Times New Roman" w:cs="Times New Roman"/>
          <w:spacing w:val="31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коллегией</w:t>
      </w:r>
      <w:r w:rsidRPr="002E3CD8">
        <w:rPr>
          <w:rFonts w:ascii="Times New Roman" w:eastAsiaTheme="minorEastAsia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журнала.</w:t>
      </w:r>
      <w:r w:rsidRPr="002E3CD8">
        <w:rPr>
          <w:rFonts w:ascii="Times New Roman" w:eastAsiaTheme="minorEastAsia" w:hAnsi="Times New Roman" w:cs="Times New Roman"/>
          <w:spacing w:val="5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E3CD8">
        <w:rPr>
          <w:rFonts w:ascii="Times New Roman" w:eastAsiaTheme="minorEastAsia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случае</w:t>
      </w:r>
      <w:r w:rsidRPr="002E3CD8">
        <w:rPr>
          <w:rFonts w:ascii="Times New Roman" w:eastAsiaTheme="minorEastAsia" w:hAnsi="Times New Roman" w:cs="Times New Roman"/>
          <w:spacing w:val="9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необходимости</w:t>
      </w:r>
      <w:r w:rsidRPr="002E3CD8">
        <w:rPr>
          <w:rFonts w:ascii="Times New Roman" w:eastAsiaTheme="minorEastAsia" w:hAnsi="Times New Roman" w:cs="Times New Roman"/>
          <w:spacing w:val="7"/>
          <w:kern w:val="0"/>
          <w:sz w:val="28"/>
          <w:szCs w:val="28"/>
          <w:lang w:eastAsia="ru-RU"/>
          <w14:ligatures w14:val="none"/>
        </w:rPr>
        <w:t xml:space="preserve"> ответственный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редактор номера</w:t>
      </w:r>
      <w:r w:rsidRPr="002E3CD8">
        <w:rPr>
          <w:rFonts w:ascii="Times New Roman" w:eastAsiaTheme="minorEastAsia" w:hAnsi="Times New Roman" w:cs="Times New Roman"/>
          <w:spacing w:val="4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вступает</w:t>
      </w:r>
      <w:r w:rsidRPr="002E3CD8">
        <w:rPr>
          <w:rFonts w:ascii="Times New Roman" w:eastAsiaTheme="minorEastAsia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2E3CD8">
        <w:rPr>
          <w:rFonts w:ascii="Times New Roman" w:eastAsiaTheme="minorEastAsia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переписку</w:t>
      </w:r>
      <w:r w:rsidRPr="002E3CD8">
        <w:rPr>
          <w:rFonts w:ascii="Times New Roman" w:eastAsiaTheme="minorEastAsia" w:hAnsi="Times New Roman" w:cs="Times New Roman"/>
          <w:spacing w:val="75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Theme="minorEastAsia" w:hAnsi="Times New Roman" w:cs="Times New Roman"/>
          <w:spacing w:val="75"/>
          <w:kern w:val="0"/>
          <w:sz w:val="28"/>
          <w:szCs w:val="28"/>
          <w:lang w:eastAsia="ru-RU"/>
          <w14:ligatures w14:val="none"/>
        </w:rPr>
        <w:br/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</w:t>
      </w:r>
      <w:r w:rsidRPr="002E3CD8">
        <w:rPr>
          <w:rFonts w:ascii="Times New Roman" w:eastAsiaTheme="minorEastAsia" w:hAnsi="Times New Roman" w:cs="Times New Roman"/>
          <w:spacing w:val="30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авторами</w:t>
      </w:r>
      <w:r w:rsidRPr="002E3CD8">
        <w:rPr>
          <w:rFonts w:ascii="Times New Roman" w:eastAsiaTheme="minorEastAsia" w:hAnsi="Times New Roman" w:cs="Times New Roman"/>
          <w:spacing w:val="33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по</w:t>
      </w:r>
      <w:r w:rsidRPr="002E3CD8">
        <w:rPr>
          <w:rFonts w:ascii="Times New Roman" w:eastAsiaTheme="minorEastAsia" w:hAnsi="Times New Roman" w:cs="Times New Roman"/>
          <w:spacing w:val="31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электронной</w:t>
      </w:r>
      <w:r w:rsidRPr="002E3CD8">
        <w:rPr>
          <w:rFonts w:ascii="Times New Roman" w:eastAsiaTheme="minorEastAsia" w:hAnsi="Times New Roman" w:cs="Times New Roman"/>
          <w:spacing w:val="31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почте</w:t>
      </w:r>
      <w:r w:rsidRPr="002E3CD8">
        <w:rPr>
          <w:rFonts w:ascii="Times New Roman" w:eastAsiaTheme="minorEastAsia" w:hAnsi="Times New Roman" w:cs="Times New Roman"/>
          <w:spacing w:val="30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2E3CD8">
        <w:rPr>
          <w:rFonts w:ascii="Times New Roman" w:eastAsiaTheme="minorEastAsia" w:hAnsi="Times New Roman" w:cs="Times New Roman"/>
          <w:spacing w:val="2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может</w:t>
      </w:r>
      <w:r w:rsidRPr="002E3CD8">
        <w:rPr>
          <w:rFonts w:ascii="Times New Roman" w:eastAsiaTheme="minorEastAsia" w:hAnsi="Times New Roman" w:cs="Times New Roman"/>
          <w:spacing w:val="30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обратиться</w:t>
      </w:r>
      <w:r w:rsidRPr="002E3CD8">
        <w:rPr>
          <w:rFonts w:ascii="Times New Roman" w:eastAsiaTheme="minorEastAsia" w:hAnsi="Times New Roman" w:cs="Times New Roman"/>
          <w:spacing w:val="31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Pr="002E3CD8">
        <w:rPr>
          <w:rFonts w:ascii="Times New Roman" w:eastAsiaTheme="minorEastAsia" w:hAnsi="Times New Roman" w:cs="Times New Roman"/>
          <w:spacing w:val="2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просьбой</w:t>
      </w:r>
      <w:r w:rsidRPr="002E3CD8">
        <w:rPr>
          <w:rFonts w:ascii="Times New Roman" w:eastAsiaTheme="minorEastAsia" w:hAnsi="Times New Roman" w:cs="Times New Roman"/>
          <w:spacing w:val="2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Pr="002E3CD8">
        <w:rPr>
          <w:rFonts w:ascii="Times New Roman" w:eastAsiaTheme="minorEastAsia" w:hAnsi="Times New Roman" w:cs="Times New Roman"/>
          <w:spacing w:val="2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доработке</w:t>
      </w:r>
      <w:r w:rsidRPr="002E3CD8">
        <w:rPr>
          <w:rFonts w:ascii="Times New Roman" w:eastAsiaTheme="minorEastAsia" w:hAnsi="Times New Roman" w:cs="Times New Roman"/>
          <w:spacing w:val="53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материалов.</w:t>
      </w:r>
      <w:r w:rsidRPr="002E3CD8">
        <w:rPr>
          <w:rFonts w:ascii="Times New Roman" w:eastAsiaTheme="minorEastAsia" w:hAnsi="Times New Roman" w:cs="Times New Roman"/>
          <w:spacing w:val="4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Рукопись</w:t>
      </w:r>
      <w:r w:rsidRPr="002E3CD8">
        <w:rPr>
          <w:rFonts w:ascii="Times New Roman" w:eastAsiaTheme="minorEastAsia" w:hAnsi="Times New Roman" w:cs="Times New Roman"/>
          <w:spacing w:val="47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статьи,</w:t>
      </w:r>
      <w:r w:rsidRPr="002E3CD8">
        <w:rPr>
          <w:rFonts w:ascii="Times New Roman" w:eastAsiaTheme="minorEastAsia" w:hAnsi="Times New Roman" w:cs="Times New Roman"/>
          <w:spacing w:val="4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не</w:t>
      </w:r>
      <w:r w:rsidRPr="002E3CD8">
        <w:rPr>
          <w:rFonts w:ascii="Times New Roman" w:eastAsiaTheme="minorEastAsia" w:hAnsi="Times New Roman" w:cs="Times New Roman"/>
          <w:spacing w:val="48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соответствующая</w:t>
      </w:r>
      <w:r w:rsidRPr="002E3CD8">
        <w:rPr>
          <w:rFonts w:ascii="Times New Roman" w:eastAsiaTheme="minorEastAsia" w:hAnsi="Times New Roman" w:cs="Times New Roman"/>
          <w:spacing w:val="49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установленным</w:t>
      </w:r>
      <w:r w:rsidRPr="002E3CD8">
        <w:rPr>
          <w:rFonts w:ascii="Times New Roman" w:eastAsiaTheme="minorEastAsia" w:hAnsi="Times New Roman" w:cs="Times New Roman"/>
          <w:spacing w:val="45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требованиям, 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Pr="002E3CD8">
        <w:rPr>
          <w:rFonts w:ascii="Times New Roman" w:eastAsiaTheme="minorEastAsia" w:hAnsi="Times New Roman" w:cs="Times New Roman"/>
          <w:spacing w:val="-3"/>
          <w:kern w:val="0"/>
          <w:sz w:val="28"/>
          <w:szCs w:val="28"/>
          <w:lang w:eastAsia="ru-RU"/>
          <w14:ligatures w14:val="none"/>
        </w:rPr>
        <w:t xml:space="preserve">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публикуется</w:t>
      </w:r>
      <w:r w:rsidRPr="002E3CD8"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не </w:t>
      </w: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возвращается.</w:t>
      </w:r>
    </w:p>
    <w:p w14:paraId="30F1EA75" w14:textId="543C2BD0" w:rsidR="002E3CD8" w:rsidRPr="002E3CD8" w:rsidRDefault="002E3CD8" w:rsidP="002E3CD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10. 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Автор, направляя рукопись в оргкомитет и редакцию: принимает личную ответственность за оригинальность исследования, поручает оргкомитету и редакции обнародовать произведение посредством его опубликования в печати; </w:t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 xml:space="preserve">гарантирует правильность всех сведений о себе, отсутствие плагиата и других форм неправомерного заимствования </w:t>
      </w:r>
      <w:r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>в рукописи произведения, надлежащее оформление всех заимствований текста, таблиц,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 xml:space="preserve">схем, иллюстраций. </w:t>
      </w:r>
    </w:p>
    <w:p w14:paraId="4BBC6398" w14:textId="77777777" w:rsidR="002E3CD8" w:rsidRPr="002E3CD8" w:rsidRDefault="002E3CD8" w:rsidP="002E3CD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11. 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Представленные к публикации материалы проходят в обязательном порядке проверку в системе «Антиплагиат». Оригинальность статьи или заметки должна составлять не менее 75%, статья или заметка не должны быть ранее опубликованы в других изданиях (в том числе электронных). </w:t>
      </w:r>
    </w:p>
    <w:p w14:paraId="154596F0" w14:textId="3BD37F03" w:rsidR="002E3CD8" w:rsidRPr="002E3CD8" w:rsidRDefault="002E3CD8" w:rsidP="002E3CD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 w:rsidRPr="002E3CD8">
        <w:rPr>
          <w:rFonts w:ascii="Times New Roman" w:eastAsiaTheme="minorEastAsia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12. </w:t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 xml:space="preserve">Авторы опубликованных материалов несут ответственность </w:t>
      </w:r>
      <w:r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 xml:space="preserve">за подбор и точность </w:t>
      </w:r>
      <w:proofErr w:type="spellStart"/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>приведенных</w:t>
      </w:r>
      <w:proofErr w:type="spellEnd"/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 xml:space="preserve"> фактов, цитат, статистических данных </w:t>
      </w:r>
      <w:r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br/>
      </w:r>
      <w:r w:rsidRPr="002E3CD8">
        <w:rPr>
          <w:rFonts w:ascii="Times New Roman" w:eastAsia="Helvetica" w:hAnsi="Times New Roman" w:cs="Times New Roman"/>
          <w:kern w:val="0"/>
          <w:sz w:val="28"/>
          <w:szCs w:val="28"/>
          <w14:ligatures w14:val="none"/>
        </w:rPr>
        <w:t>и прочих сведений.</w:t>
      </w:r>
      <w:r w:rsidRPr="002E3CD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Оргкомитет и редакция журнала не несут ответственность за достоверность информации, приводимой авторами.</w:t>
      </w:r>
    </w:p>
    <w:p w14:paraId="29BC2B10" w14:textId="77777777" w:rsidR="002E3CD8" w:rsidRPr="002E3CD8" w:rsidRDefault="002E3CD8" w:rsidP="002E3C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2CCCF4B" w14:textId="77777777" w:rsidR="002E3CD8" w:rsidRPr="002E3CD8" w:rsidRDefault="002E3CD8" w:rsidP="002E3CD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63938D9" w14:textId="77777777" w:rsidR="002E3CD8" w:rsidRPr="002E3CD8" w:rsidRDefault="002E3CD8" w:rsidP="002E3CD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134FF35" w14:textId="77777777" w:rsidR="00357D1D" w:rsidRPr="002E3CD8" w:rsidRDefault="00357D1D">
      <w:pPr>
        <w:rPr>
          <w:sz w:val="28"/>
          <w:szCs w:val="28"/>
        </w:rPr>
      </w:pPr>
    </w:p>
    <w:sectPr w:rsidR="00357D1D" w:rsidRPr="002E3CD8" w:rsidSect="002E3C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24DFF" w14:textId="77777777" w:rsidR="004B127F" w:rsidRDefault="004B127F" w:rsidP="002E3CD8">
      <w:pPr>
        <w:spacing w:after="0" w:line="240" w:lineRule="auto"/>
      </w:pPr>
      <w:r>
        <w:separator/>
      </w:r>
    </w:p>
  </w:endnote>
  <w:endnote w:type="continuationSeparator" w:id="0">
    <w:p w14:paraId="1C0C95F1" w14:textId="77777777" w:rsidR="004B127F" w:rsidRDefault="004B127F" w:rsidP="002E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A107C" w14:textId="77777777" w:rsidR="004B127F" w:rsidRDefault="004B127F" w:rsidP="002E3CD8">
      <w:pPr>
        <w:spacing w:after="0" w:line="240" w:lineRule="auto"/>
      </w:pPr>
      <w:r>
        <w:separator/>
      </w:r>
    </w:p>
  </w:footnote>
  <w:footnote w:type="continuationSeparator" w:id="0">
    <w:p w14:paraId="30DE3092" w14:textId="77777777" w:rsidR="004B127F" w:rsidRDefault="004B127F" w:rsidP="002E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2557904"/>
      <w:docPartObj>
        <w:docPartGallery w:val="Page Numbers (Top of Page)"/>
        <w:docPartUnique/>
      </w:docPartObj>
    </w:sdtPr>
    <w:sdtContent>
      <w:p w14:paraId="6DB3FB11" w14:textId="02CCD095" w:rsidR="002E3CD8" w:rsidRDefault="002E3CD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5290" w14:textId="77777777" w:rsidR="002E3CD8" w:rsidRDefault="002E3CD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1D"/>
    <w:rsid w:val="002E3CD8"/>
    <w:rsid w:val="00357D1D"/>
    <w:rsid w:val="004B127F"/>
    <w:rsid w:val="0065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EE5"/>
  <w15:chartTrackingRefBased/>
  <w15:docId w15:val="{A4B5FA32-078C-48E0-8044-C89BDF2B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7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7D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7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7D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7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7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7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7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7D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7D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7D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7D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7D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7D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7D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7D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7D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7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7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7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7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7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7D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7D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7D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7D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7D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7D1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E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3CD8"/>
  </w:style>
  <w:style w:type="paragraph" w:styleId="ae">
    <w:name w:val="footer"/>
    <w:basedOn w:val="a"/>
    <w:link w:val="af"/>
    <w:uiPriority w:val="99"/>
    <w:unhideWhenUsed/>
    <w:rsid w:val="002E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3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acode.com/online/udc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PC1007</dc:creator>
  <cp:keywords/>
  <dc:description/>
  <cp:lastModifiedBy>PC1007</cp:lastModifiedBy>
  <cp:revision>2</cp:revision>
  <dcterms:created xsi:type="dcterms:W3CDTF">2026-02-09T07:52:00Z</dcterms:created>
  <dcterms:modified xsi:type="dcterms:W3CDTF">2026-02-09T08:00:00Z</dcterms:modified>
</cp:coreProperties>
</file>